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689A" w14:textId="3530F80C" w:rsidR="00290AF0" w:rsidRPr="00C460E8" w:rsidRDefault="00A94140" w:rsidP="00290AF0">
      <w:pPr>
        <w:pStyle w:val="NormalWeb"/>
        <w:spacing w:before="0" w:beforeAutospacing="0" w:after="0" w:afterAutospacing="0"/>
        <w:textAlignment w:val="baseline"/>
        <w:rPr>
          <w:b/>
          <w:bCs/>
          <w:color w:val="000000"/>
          <w:sz w:val="22"/>
          <w:szCs w:val="22"/>
        </w:rPr>
      </w:pPr>
      <w:r w:rsidRPr="00C460E8">
        <w:rPr>
          <w:b/>
          <w:bCs/>
          <w:color w:val="000000"/>
          <w:sz w:val="22"/>
          <w:szCs w:val="22"/>
        </w:rPr>
        <w:t>How can we amplify non-western and scholars of color via tweeting?</w:t>
      </w:r>
    </w:p>
    <w:p w14:paraId="32A8A373" w14:textId="0A934A5F" w:rsidR="00290AF0" w:rsidRDefault="00290AF0" w:rsidP="00290AF0">
      <w:pPr>
        <w:pStyle w:val="NormalWeb"/>
        <w:spacing w:before="0" w:beforeAutospacing="0" w:after="0" w:afterAutospacing="0"/>
        <w:textAlignment w:val="baseline"/>
        <w:rPr>
          <w:color w:val="000000"/>
          <w:sz w:val="22"/>
          <w:szCs w:val="22"/>
        </w:rPr>
      </w:pPr>
    </w:p>
    <w:p w14:paraId="4F98DEF3" w14:textId="28080B67" w:rsidR="00290AF0" w:rsidRPr="00290AF0" w:rsidRDefault="00290AF0" w:rsidP="00290AF0">
      <w:pPr>
        <w:pStyle w:val="NormalWeb"/>
        <w:spacing w:before="0" w:beforeAutospacing="0" w:after="0" w:afterAutospacing="0"/>
        <w:textAlignment w:val="baseline"/>
        <w:rPr>
          <w:color w:val="000000"/>
          <w:sz w:val="22"/>
          <w:szCs w:val="22"/>
        </w:rPr>
      </w:pPr>
      <w:r>
        <w:rPr>
          <w:color w:val="000000"/>
          <w:sz w:val="22"/>
          <w:szCs w:val="22"/>
        </w:rPr>
        <w:t xml:space="preserve">Sweta Baniya </w:t>
      </w:r>
    </w:p>
    <w:p w14:paraId="3E8575C2" w14:textId="77777777" w:rsidR="00290AF0" w:rsidRPr="00290AF0" w:rsidRDefault="00290AF0" w:rsidP="00290AF0">
      <w:pPr>
        <w:pStyle w:val="NormalWeb"/>
        <w:spacing w:before="0" w:beforeAutospacing="0" w:after="0" w:afterAutospacing="0"/>
        <w:textAlignment w:val="baseline"/>
        <w:rPr>
          <w:color w:val="000000"/>
          <w:sz w:val="22"/>
          <w:szCs w:val="22"/>
        </w:rPr>
      </w:pPr>
    </w:p>
    <w:p w14:paraId="46BF62F0" w14:textId="22DC4F76" w:rsidR="00B42C86" w:rsidRDefault="00290AF0" w:rsidP="00D61EBE">
      <w:pPr>
        <w:pStyle w:val="NormalWeb"/>
        <w:spacing w:before="0" w:beforeAutospacing="0" w:after="0" w:afterAutospacing="0"/>
        <w:textAlignment w:val="baseline"/>
        <w:rPr>
          <w:color w:val="000000"/>
          <w:sz w:val="22"/>
          <w:szCs w:val="22"/>
        </w:rPr>
      </w:pPr>
      <w:r w:rsidRPr="00290AF0">
        <w:rPr>
          <w:color w:val="000000"/>
          <w:sz w:val="22"/>
          <w:szCs w:val="22"/>
        </w:rPr>
        <w:t xml:space="preserve">My </w:t>
      </w:r>
      <w:r>
        <w:rPr>
          <w:color w:val="000000"/>
          <w:sz w:val="22"/>
          <w:szCs w:val="22"/>
        </w:rPr>
        <w:t>question emerges out of my own experiences of tweeting at various conferences as well as tweeting as an academic. I have mentioned this in various platforms that tweeting became my way of navigating graduate school in the US. This is very different from my personal use of Twitter back home in my country which was for more fun and building networked communities</w:t>
      </w:r>
      <w:r w:rsidR="00945D9E">
        <w:rPr>
          <w:color w:val="000000"/>
          <w:sz w:val="22"/>
          <w:szCs w:val="22"/>
        </w:rPr>
        <w:t>. In this presentation, I want to briefly talk about what it means for non-western and scholars of color like me to be amplified on social media</w:t>
      </w:r>
      <w:r w:rsidR="00CF1AB0">
        <w:rPr>
          <w:color w:val="000000"/>
          <w:sz w:val="22"/>
          <w:szCs w:val="22"/>
        </w:rPr>
        <w:t xml:space="preserve">. </w:t>
      </w:r>
      <w:r w:rsidR="00B42C86">
        <w:rPr>
          <w:color w:val="000000"/>
          <w:sz w:val="22"/>
          <w:szCs w:val="22"/>
        </w:rPr>
        <w:t xml:space="preserve">I am taking the concept of amplification from Dr. </w:t>
      </w:r>
      <w:proofErr w:type="spellStart"/>
      <w:r w:rsidR="00B42C86" w:rsidRPr="00B42C86">
        <w:rPr>
          <w:color w:val="000000"/>
          <w:sz w:val="22"/>
          <w:szCs w:val="22"/>
        </w:rPr>
        <w:t>Temptaous</w:t>
      </w:r>
      <w:proofErr w:type="spellEnd"/>
      <w:r w:rsidR="00B42C86" w:rsidRPr="00B42C86">
        <w:rPr>
          <w:color w:val="000000"/>
          <w:sz w:val="22"/>
          <w:szCs w:val="22"/>
        </w:rPr>
        <w:t xml:space="preserve"> Mckoy</w:t>
      </w:r>
      <w:r w:rsidR="00B42C86">
        <w:rPr>
          <w:color w:val="000000"/>
          <w:sz w:val="22"/>
          <w:szCs w:val="22"/>
        </w:rPr>
        <w:t xml:space="preserve">. Dr. </w:t>
      </w:r>
      <w:proofErr w:type="spellStart"/>
      <w:r w:rsidR="00B42C86">
        <w:rPr>
          <w:color w:val="000000"/>
          <w:sz w:val="22"/>
          <w:szCs w:val="22"/>
        </w:rPr>
        <w:t>McKoy</w:t>
      </w:r>
      <w:proofErr w:type="spellEnd"/>
      <w:r w:rsidR="00B42C86">
        <w:rPr>
          <w:color w:val="000000"/>
          <w:sz w:val="22"/>
          <w:szCs w:val="22"/>
        </w:rPr>
        <w:t xml:space="preserve"> notes that: </w:t>
      </w:r>
      <w:r w:rsidR="004102FD" w:rsidRPr="004102FD">
        <w:rPr>
          <w:color w:val="000000"/>
          <w:sz w:val="22"/>
          <w:szCs w:val="22"/>
        </w:rPr>
        <w:t xml:space="preserve">Amplification </w:t>
      </w:r>
      <w:proofErr w:type="spellStart"/>
      <w:r w:rsidR="004102FD" w:rsidRPr="004102FD">
        <w:rPr>
          <w:color w:val="000000"/>
          <w:sz w:val="22"/>
          <w:szCs w:val="22"/>
        </w:rPr>
        <w:t>Rhetorics</w:t>
      </w:r>
      <w:proofErr w:type="spellEnd"/>
      <w:r w:rsidR="004102FD" w:rsidRPr="004102FD">
        <w:rPr>
          <w:color w:val="000000"/>
          <w:sz w:val="22"/>
          <w:szCs w:val="22"/>
        </w:rPr>
        <w:t xml:space="preserve"> asks how elements of embodiment can make our field more</w:t>
      </w:r>
      <w:r w:rsidR="004102FD">
        <w:rPr>
          <w:color w:val="000000"/>
          <w:sz w:val="22"/>
          <w:szCs w:val="22"/>
        </w:rPr>
        <w:t xml:space="preserve"> </w:t>
      </w:r>
      <w:r w:rsidR="004102FD" w:rsidRPr="004102FD">
        <w:rPr>
          <w:color w:val="000000"/>
          <w:sz w:val="22"/>
          <w:szCs w:val="22"/>
        </w:rPr>
        <w:t>inclusive in our knowledge-making practices and does not rely solely on the marginalized to</w:t>
      </w:r>
      <w:r w:rsidR="004102FD">
        <w:rPr>
          <w:color w:val="000000"/>
          <w:sz w:val="22"/>
          <w:szCs w:val="22"/>
        </w:rPr>
        <w:t xml:space="preserve"> </w:t>
      </w:r>
      <w:r w:rsidR="004102FD" w:rsidRPr="004102FD">
        <w:rPr>
          <w:color w:val="000000"/>
          <w:sz w:val="22"/>
          <w:szCs w:val="22"/>
        </w:rPr>
        <w:t>explain or do the sole labor of making the field more inclusive</w:t>
      </w:r>
      <w:r w:rsidR="004102FD">
        <w:rPr>
          <w:color w:val="000000"/>
          <w:sz w:val="22"/>
          <w:szCs w:val="22"/>
        </w:rPr>
        <w:t xml:space="preserve"> (p. 19). With this presentation I ask, how can individuals, scholars, and our colleagues in this field implement such amplification rhetorical practices on social media?</w:t>
      </w:r>
    </w:p>
    <w:p w14:paraId="3B360F3F" w14:textId="06F8C6C6" w:rsidR="00945D9E" w:rsidRDefault="004102FD" w:rsidP="004102FD">
      <w:pPr>
        <w:pStyle w:val="NormalWeb"/>
        <w:textAlignment w:val="baseline"/>
        <w:rPr>
          <w:color w:val="000000"/>
          <w:sz w:val="22"/>
          <w:szCs w:val="22"/>
        </w:rPr>
      </w:pPr>
      <w:r>
        <w:rPr>
          <w:color w:val="000000"/>
          <w:sz w:val="22"/>
          <w:szCs w:val="22"/>
        </w:rPr>
        <w:t xml:space="preserve">My personal experiences have motivated me in this presentation where I wanted to note what it means to be amplified and then move to how can we amplify each other and non-western or scholar of color. </w:t>
      </w:r>
      <w:r w:rsidR="00CF1AB0">
        <w:rPr>
          <w:color w:val="000000"/>
          <w:sz w:val="22"/>
          <w:szCs w:val="22"/>
        </w:rPr>
        <w:t>Please note that this is coming from entirely personal experiences</w:t>
      </w:r>
      <w:r>
        <w:rPr>
          <w:color w:val="000000"/>
          <w:sz w:val="22"/>
          <w:szCs w:val="22"/>
        </w:rPr>
        <w:t>.</w:t>
      </w:r>
      <w:r w:rsidR="00CF1AB0">
        <w:rPr>
          <w:color w:val="000000"/>
          <w:sz w:val="22"/>
          <w:szCs w:val="22"/>
        </w:rPr>
        <w:t xml:space="preserve"> </w:t>
      </w:r>
    </w:p>
    <w:p w14:paraId="33EDA7E3" w14:textId="262F9887" w:rsidR="00CF1AB0" w:rsidRPr="00B42C86" w:rsidRDefault="00CF1AB0" w:rsidP="00B42C86">
      <w:pPr>
        <w:pStyle w:val="NormalWeb"/>
        <w:numPr>
          <w:ilvl w:val="0"/>
          <w:numId w:val="2"/>
        </w:numPr>
        <w:spacing w:before="0" w:beforeAutospacing="0" w:after="0" w:afterAutospacing="0"/>
        <w:textAlignment w:val="baseline"/>
        <w:rPr>
          <w:color w:val="000000"/>
          <w:sz w:val="22"/>
          <w:szCs w:val="22"/>
        </w:rPr>
      </w:pPr>
      <w:r>
        <w:t xml:space="preserve">to be amplified will mean that the scholarship I am doing is being valued </w:t>
      </w:r>
      <w:r w:rsidR="00B42C86">
        <w:t>and my contribution to the field is being recognized</w:t>
      </w:r>
      <w:r w:rsidR="00045C4B">
        <w:t xml:space="preserve"> and I am being listened to</w:t>
      </w:r>
    </w:p>
    <w:p w14:paraId="5286D895" w14:textId="77777777" w:rsidR="00CF1AB0" w:rsidRPr="00CF1AB0" w:rsidRDefault="00CF1AB0" w:rsidP="00CF1AB0">
      <w:pPr>
        <w:pStyle w:val="NormalWeb"/>
        <w:numPr>
          <w:ilvl w:val="0"/>
          <w:numId w:val="2"/>
        </w:numPr>
        <w:spacing w:before="0" w:beforeAutospacing="0" w:after="0" w:afterAutospacing="0"/>
        <w:textAlignment w:val="baseline"/>
        <w:rPr>
          <w:color w:val="000000"/>
          <w:sz w:val="22"/>
          <w:szCs w:val="22"/>
        </w:rPr>
      </w:pPr>
      <w:r>
        <w:t>to be amplified will create more space and opportunities for me to establish grounding for non-western scholarship</w:t>
      </w:r>
    </w:p>
    <w:p w14:paraId="185C236C" w14:textId="2AC70CD4" w:rsidR="00B42C86" w:rsidRPr="00B42C86" w:rsidRDefault="00B42C86" w:rsidP="00CF1AB0">
      <w:pPr>
        <w:pStyle w:val="NormalWeb"/>
        <w:numPr>
          <w:ilvl w:val="0"/>
          <w:numId w:val="2"/>
        </w:numPr>
        <w:spacing w:before="0" w:beforeAutospacing="0" w:after="0" w:afterAutospacing="0"/>
        <w:textAlignment w:val="baseline"/>
        <w:rPr>
          <w:color w:val="000000"/>
          <w:sz w:val="22"/>
          <w:szCs w:val="22"/>
        </w:rPr>
      </w:pPr>
      <w:r>
        <w:t>amplifying a non-western scholar will help other scholars to know and understand that they and their scholarship could be valued</w:t>
      </w:r>
      <w:r w:rsidR="00FC3730">
        <w:t xml:space="preserve"> and what the field could learn from </w:t>
      </w:r>
      <w:r w:rsidR="001A05E4">
        <w:t>those experiences</w:t>
      </w:r>
      <w:r w:rsidR="00FC3730">
        <w:t>.</w:t>
      </w:r>
    </w:p>
    <w:p w14:paraId="673371A9" w14:textId="77777777" w:rsidR="00812D38" w:rsidRPr="00812D38" w:rsidRDefault="00B42C86" w:rsidP="00CF1AB0">
      <w:pPr>
        <w:pStyle w:val="NormalWeb"/>
        <w:numPr>
          <w:ilvl w:val="0"/>
          <w:numId w:val="2"/>
        </w:numPr>
        <w:spacing w:before="0" w:beforeAutospacing="0" w:after="0" w:afterAutospacing="0"/>
        <w:textAlignment w:val="baseline"/>
        <w:rPr>
          <w:color w:val="000000"/>
          <w:sz w:val="22"/>
          <w:szCs w:val="22"/>
        </w:rPr>
      </w:pPr>
      <w:r>
        <w:t xml:space="preserve">such amplification </w:t>
      </w:r>
      <w:r w:rsidR="004102FD">
        <w:t xml:space="preserve">will lead towards recognizing </w:t>
      </w:r>
      <w:r w:rsidR="00FC3730">
        <w:t xml:space="preserve">and valuing marginalized scholars and challenge the predominantly white spaces </w:t>
      </w:r>
      <w:r w:rsidR="001A05E4">
        <w:t>and their norms</w:t>
      </w:r>
    </w:p>
    <w:p w14:paraId="78246B68" w14:textId="77777777" w:rsidR="00812D38" w:rsidRDefault="00812D38" w:rsidP="00812D38">
      <w:pPr>
        <w:pStyle w:val="NormalWeb"/>
        <w:spacing w:before="0" w:beforeAutospacing="0" w:after="0" w:afterAutospacing="0"/>
        <w:textAlignment w:val="baseline"/>
      </w:pPr>
    </w:p>
    <w:p w14:paraId="75C87F6A" w14:textId="77777777" w:rsidR="00812D38" w:rsidRPr="00D61EBE" w:rsidRDefault="00812D38" w:rsidP="00812D38">
      <w:pPr>
        <w:pStyle w:val="NormalWeb"/>
        <w:spacing w:before="0" w:beforeAutospacing="0" w:after="0" w:afterAutospacing="0"/>
        <w:textAlignment w:val="baseline"/>
        <w:rPr>
          <w:b/>
          <w:bCs/>
          <w:u w:val="single"/>
        </w:rPr>
      </w:pPr>
      <w:r w:rsidRPr="00D61EBE">
        <w:rPr>
          <w:b/>
          <w:bCs/>
          <w:u w:val="single"/>
        </w:rPr>
        <w:t>How can we do this work?</w:t>
      </w:r>
    </w:p>
    <w:p w14:paraId="11A323EC" w14:textId="77777777" w:rsidR="00045C4B" w:rsidRPr="00045C4B" w:rsidRDefault="00045C4B" w:rsidP="00812D38">
      <w:pPr>
        <w:pStyle w:val="NormalWeb"/>
        <w:numPr>
          <w:ilvl w:val="0"/>
          <w:numId w:val="3"/>
        </w:numPr>
        <w:spacing w:before="0" w:beforeAutospacing="0" w:after="0" w:afterAutospacing="0"/>
        <w:textAlignment w:val="baseline"/>
        <w:rPr>
          <w:color w:val="000000"/>
          <w:sz w:val="22"/>
          <w:szCs w:val="22"/>
        </w:rPr>
      </w:pPr>
      <w:r>
        <w:t xml:space="preserve">Engage with non-western/scholars of color’s work both in the conference as well as outside of conference space: </w:t>
      </w:r>
    </w:p>
    <w:p w14:paraId="35385932" w14:textId="77777777" w:rsidR="00045C4B" w:rsidRDefault="00812D38" w:rsidP="00045C4B">
      <w:pPr>
        <w:pStyle w:val="NormalWeb"/>
        <w:numPr>
          <w:ilvl w:val="1"/>
          <w:numId w:val="3"/>
        </w:numPr>
        <w:spacing w:before="0" w:beforeAutospacing="0" w:after="0" w:afterAutospacing="0"/>
        <w:textAlignment w:val="baseline"/>
        <w:rPr>
          <w:color w:val="000000"/>
          <w:sz w:val="22"/>
          <w:szCs w:val="22"/>
        </w:rPr>
      </w:pPr>
      <w:r>
        <w:t xml:space="preserve"> </w:t>
      </w:r>
      <w:r w:rsidR="00045C4B">
        <w:t>This could look like in prioritizing</w:t>
      </w:r>
      <w:r>
        <w:t xml:space="preserve"> or attending the presentation of non-western scholars</w:t>
      </w:r>
      <w:r w:rsidR="00045C4B">
        <w:t>/graduate students</w:t>
      </w:r>
      <w:r>
        <w:t xml:space="preserve"> and </w:t>
      </w:r>
      <w:r w:rsidR="00045C4B">
        <w:t xml:space="preserve">listening to them, their work, and engaging with their work. </w:t>
      </w:r>
    </w:p>
    <w:p w14:paraId="0AE90A5C" w14:textId="1F771984" w:rsidR="00045C4B" w:rsidRDefault="00045C4B" w:rsidP="00045C4B">
      <w:pPr>
        <w:pStyle w:val="NormalWeb"/>
        <w:numPr>
          <w:ilvl w:val="0"/>
          <w:numId w:val="3"/>
        </w:numPr>
        <w:spacing w:before="0" w:beforeAutospacing="0" w:after="0" w:afterAutospacing="0"/>
        <w:textAlignment w:val="baseline"/>
        <w:rPr>
          <w:color w:val="000000"/>
          <w:sz w:val="22"/>
          <w:szCs w:val="22"/>
        </w:rPr>
      </w:pPr>
      <w:r>
        <w:rPr>
          <w:color w:val="000000"/>
          <w:sz w:val="22"/>
          <w:szCs w:val="22"/>
        </w:rPr>
        <w:t>Check out presentations complied by various Caucuses that represents presentations from their members</w:t>
      </w:r>
    </w:p>
    <w:p w14:paraId="1E919E94" w14:textId="220135A0" w:rsidR="00045C4B" w:rsidRDefault="00045C4B" w:rsidP="00045C4B">
      <w:pPr>
        <w:pStyle w:val="NormalWeb"/>
        <w:numPr>
          <w:ilvl w:val="1"/>
          <w:numId w:val="3"/>
        </w:numPr>
        <w:spacing w:before="0" w:beforeAutospacing="0" w:after="0" w:afterAutospacing="0"/>
        <w:textAlignment w:val="baseline"/>
        <w:rPr>
          <w:color w:val="000000"/>
          <w:sz w:val="22"/>
          <w:szCs w:val="22"/>
        </w:rPr>
      </w:pPr>
      <w:r>
        <w:rPr>
          <w:color w:val="000000"/>
          <w:sz w:val="22"/>
          <w:szCs w:val="22"/>
        </w:rPr>
        <w:t xml:space="preserve">Find information about presentations of non-western/scholars of color via various caucus leaders. Usually, there are many </w:t>
      </w:r>
    </w:p>
    <w:p w14:paraId="7093F6B3" w14:textId="5D02D884" w:rsidR="00045C4B" w:rsidRDefault="00045C4B" w:rsidP="00045C4B">
      <w:pPr>
        <w:pStyle w:val="NormalWeb"/>
        <w:numPr>
          <w:ilvl w:val="0"/>
          <w:numId w:val="3"/>
        </w:numPr>
        <w:spacing w:before="0" w:beforeAutospacing="0" w:after="0" w:afterAutospacing="0"/>
        <w:textAlignment w:val="baseline"/>
        <w:rPr>
          <w:color w:val="000000"/>
          <w:sz w:val="22"/>
          <w:szCs w:val="22"/>
        </w:rPr>
      </w:pPr>
      <w:r>
        <w:rPr>
          <w:color w:val="000000"/>
          <w:sz w:val="22"/>
          <w:szCs w:val="22"/>
        </w:rPr>
        <w:t>When in doubt, learn more about scholars or reach out to them</w:t>
      </w:r>
      <w:r w:rsidR="00D61EBE">
        <w:rPr>
          <w:color w:val="000000"/>
          <w:sz w:val="22"/>
          <w:szCs w:val="22"/>
        </w:rPr>
        <w:t xml:space="preserve"> and network with them</w:t>
      </w:r>
    </w:p>
    <w:p w14:paraId="0D1B45E5" w14:textId="63E51ABD" w:rsidR="00045C4B" w:rsidRDefault="00D61EBE" w:rsidP="00045C4B">
      <w:pPr>
        <w:pStyle w:val="NormalWeb"/>
        <w:numPr>
          <w:ilvl w:val="1"/>
          <w:numId w:val="3"/>
        </w:numPr>
        <w:spacing w:before="0" w:beforeAutospacing="0" w:after="0" w:afterAutospacing="0"/>
        <w:textAlignment w:val="baseline"/>
        <w:rPr>
          <w:color w:val="000000"/>
          <w:sz w:val="22"/>
          <w:szCs w:val="22"/>
        </w:rPr>
      </w:pPr>
      <w:r>
        <w:rPr>
          <w:color w:val="000000"/>
          <w:sz w:val="22"/>
          <w:szCs w:val="22"/>
        </w:rPr>
        <w:t>You can reach out to scholars to learn more about their scholarship, find more information about their work via publications, read them</w:t>
      </w:r>
    </w:p>
    <w:p w14:paraId="3861FE9A" w14:textId="4E0AA8E8" w:rsidR="00045C4B" w:rsidRDefault="00045C4B" w:rsidP="00045C4B">
      <w:pPr>
        <w:pStyle w:val="NormalWeb"/>
        <w:numPr>
          <w:ilvl w:val="0"/>
          <w:numId w:val="3"/>
        </w:numPr>
        <w:spacing w:before="0" w:beforeAutospacing="0" w:after="0" w:afterAutospacing="0"/>
        <w:textAlignment w:val="baseline"/>
        <w:rPr>
          <w:color w:val="000000"/>
          <w:sz w:val="22"/>
          <w:szCs w:val="22"/>
        </w:rPr>
      </w:pPr>
      <w:r>
        <w:rPr>
          <w:color w:val="000000"/>
          <w:sz w:val="22"/>
          <w:szCs w:val="22"/>
        </w:rPr>
        <w:t>Amplify scholarship on social media</w:t>
      </w:r>
    </w:p>
    <w:p w14:paraId="220F0EBA" w14:textId="77777777" w:rsidR="00045C4B" w:rsidRDefault="00045C4B" w:rsidP="00045C4B">
      <w:pPr>
        <w:pStyle w:val="NormalWeb"/>
        <w:numPr>
          <w:ilvl w:val="1"/>
          <w:numId w:val="3"/>
        </w:numPr>
        <w:spacing w:before="0" w:beforeAutospacing="0" w:after="0" w:afterAutospacing="0"/>
        <w:textAlignment w:val="baseline"/>
        <w:rPr>
          <w:color w:val="000000"/>
          <w:sz w:val="22"/>
          <w:szCs w:val="22"/>
        </w:rPr>
      </w:pPr>
      <w:r>
        <w:rPr>
          <w:color w:val="000000"/>
          <w:sz w:val="22"/>
          <w:szCs w:val="22"/>
        </w:rPr>
        <w:t xml:space="preserve">Create posts that highlights main topics, ideas of the presentations you have attended. </w:t>
      </w:r>
    </w:p>
    <w:p w14:paraId="12D1058A" w14:textId="77777777" w:rsidR="00D61EBE" w:rsidRPr="00D61EBE" w:rsidRDefault="00D61EBE" w:rsidP="00045C4B">
      <w:pPr>
        <w:pStyle w:val="NormalWeb"/>
        <w:numPr>
          <w:ilvl w:val="1"/>
          <w:numId w:val="3"/>
        </w:numPr>
        <w:spacing w:before="0" w:beforeAutospacing="0" w:after="0" w:afterAutospacing="0"/>
        <w:textAlignment w:val="baseline"/>
        <w:rPr>
          <w:color w:val="000000"/>
          <w:sz w:val="22"/>
          <w:szCs w:val="22"/>
        </w:rPr>
      </w:pPr>
      <w:r>
        <w:t xml:space="preserve">Many scholars also tweet photos of the presentation topics, ask permissions to do so and share photos of their sessions. </w:t>
      </w:r>
    </w:p>
    <w:p w14:paraId="616F9DC0" w14:textId="77777777" w:rsidR="00D61EBE" w:rsidRDefault="00D61EBE" w:rsidP="00D61EBE">
      <w:pPr>
        <w:pStyle w:val="NormalWeb"/>
        <w:numPr>
          <w:ilvl w:val="1"/>
          <w:numId w:val="3"/>
        </w:numPr>
        <w:spacing w:before="0" w:beforeAutospacing="0" w:after="0" w:afterAutospacing="0"/>
        <w:textAlignment w:val="baseline"/>
        <w:rPr>
          <w:color w:val="000000"/>
          <w:sz w:val="22"/>
          <w:szCs w:val="22"/>
        </w:rPr>
      </w:pPr>
      <w:r>
        <w:t>Be mindful in your analysis, reactions to the presentations</w:t>
      </w:r>
    </w:p>
    <w:p w14:paraId="624E48B1" w14:textId="08EAE590" w:rsidR="00A94140" w:rsidRPr="00C01685" w:rsidRDefault="00C01685" w:rsidP="00C01685">
      <w:pPr>
        <w:pStyle w:val="NormalWeb"/>
        <w:numPr>
          <w:ilvl w:val="1"/>
          <w:numId w:val="3"/>
        </w:numPr>
        <w:spacing w:before="0" w:beforeAutospacing="0" w:after="0" w:afterAutospacing="0"/>
        <w:textAlignment w:val="baseline"/>
        <w:rPr>
          <w:color w:val="000000"/>
          <w:sz w:val="22"/>
          <w:szCs w:val="22"/>
        </w:rPr>
      </w:pPr>
      <w:r>
        <w:rPr>
          <w:color w:val="000000"/>
          <w:sz w:val="22"/>
          <w:szCs w:val="22"/>
        </w:rPr>
        <w:t xml:space="preserve">Share links of the publications, open access presentations if those were shared for public viewing during the presentation </w:t>
      </w:r>
    </w:p>
    <w:sectPr w:rsidR="00A94140" w:rsidRPr="00C0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17069"/>
    <w:multiLevelType w:val="multilevel"/>
    <w:tmpl w:val="987069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5269F"/>
    <w:multiLevelType w:val="hybridMultilevel"/>
    <w:tmpl w:val="C6FA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F2B0A"/>
    <w:multiLevelType w:val="hybridMultilevel"/>
    <w:tmpl w:val="8F9A7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089739">
    <w:abstractNumId w:val="0"/>
  </w:num>
  <w:num w:numId="2" w16cid:durableId="376004983">
    <w:abstractNumId w:val="1"/>
  </w:num>
  <w:num w:numId="3" w16cid:durableId="431977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40"/>
    <w:rsid w:val="00045C4B"/>
    <w:rsid w:val="001A05E4"/>
    <w:rsid w:val="00290AF0"/>
    <w:rsid w:val="004102FD"/>
    <w:rsid w:val="00812D38"/>
    <w:rsid w:val="00945D9E"/>
    <w:rsid w:val="00A94140"/>
    <w:rsid w:val="00B42C86"/>
    <w:rsid w:val="00C01685"/>
    <w:rsid w:val="00C460E8"/>
    <w:rsid w:val="00CF1AB0"/>
    <w:rsid w:val="00D61EBE"/>
    <w:rsid w:val="00FC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62480"/>
  <w15:chartTrackingRefBased/>
  <w15:docId w15:val="{4711D231-FEFF-5746-94FD-5FFCF00D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14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4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1937">
      <w:bodyDiv w:val="1"/>
      <w:marLeft w:val="0"/>
      <w:marRight w:val="0"/>
      <w:marTop w:val="0"/>
      <w:marBottom w:val="0"/>
      <w:divBdr>
        <w:top w:val="none" w:sz="0" w:space="0" w:color="auto"/>
        <w:left w:val="none" w:sz="0" w:space="0" w:color="auto"/>
        <w:bottom w:val="none" w:sz="0" w:space="0" w:color="auto"/>
        <w:right w:val="none" w:sz="0" w:space="0" w:color="auto"/>
      </w:divBdr>
    </w:div>
    <w:div w:id="1587962198">
      <w:bodyDiv w:val="1"/>
      <w:marLeft w:val="0"/>
      <w:marRight w:val="0"/>
      <w:marTop w:val="0"/>
      <w:marBottom w:val="0"/>
      <w:divBdr>
        <w:top w:val="none" w:sz="0" w:space="0" w:color="auto"/>
        <w:left w:val="none" w:sz="0" w:space="0" w:color="auto"/>
        <w:bottom w:val="none" w:sz="0" w:space="0" w:color="auto"/>
        <w:right w:val="none" w:sz="0" w:space="0" w:color="auto"/>
      </w:divBdr>
    </w:div>
    <w:div w:id="18657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Baniya, Sweta</dc:creator>
  <cp:keywords/>
  <dc:description/>
  <cp:lastModifiedBy>Baniya, Sweta</cp:lastModifiedBy>
  <cp:revision>2</cp:revision>
  <dcterms:created xsi:type="dcterms:W3CDTF">2022-05-16T19:09:00Z</dcterms:created>
  <dcterms:modified xsi:type="dcterms:W3CDTF">2022-05-16T19:09:00Z</dcterms:modified>
</cp:coreProperties>
</file>